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006390" w14:textId="11C90846" w:rsidR="00273AAE" w:rsidRPr="007A52AB" w:rsidRDefault="00273AAE" w:rsidP="00273AAE">
      <w:p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7A52AB">
        <w:rPr>
          <w:rFonts w:ascii="Simplified Arabic" w:hAnsi="Simplified Arabic" w:cs="Simplified Arabic" w:hint="cs"/>
          <w:sz w:val="32"/>
          <w:szCs w:val="32"/>
          <w:rtl/>
        </w:rPr>
        <w:t>مقالات</w:t>
      </w:r>
    </w:p>
    <w:p w14:paraId="5E85D990" w14:textId="282D571D" w:rsidR="00273AAE" w:rsidRPr="00273AAE" w:rsidRDefault="00273AAE" w:rsidP="00273AAE">
      <w:pPr>
        <w:bidi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                     </w:t>
      </w:r>
      <w:r w:rsidRPr="00273AAE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       ا</w:t>
      </w:r>
      <w:r w:rsidRPr="00273AAE">
        <w:rPr>
          <w:rFonts w:ascii="Simplified Arabic" w:hAnsi="Simplified Arabic" w:cs="Simplified Arabic"/>
          <w:b/>
          <w:bCs/>
          <w:sz w:val="32"/>
          <w:szCs w:val="32"/>
          <w:rtl/>
        </w:rPr>
        <w:t>لتاريخ والكلامولوجيا</w:t>
      </w:r>
    </w:p>
    <w:p w14:paraId="502339BD" w14:textId="1C103C1A" w:rsidR="00273AAE" w:rsidRPr="007A52AB" w:rsidRDefault="00273AAE" w:rsidP="00273AAE">
      <w:pPr>
        <w:bidi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                                                       </w:t>
      </w:r>
      <w:r w:rsidR="007A52AB">
        <w:rPr>
          <w:rFonts w:ascii="Simplified Arabic" w:hAnsi="Simplified Arabic" w:cs="Simplified Arabic" w:hint="cs"/>
          <w:sz w:val="32"/>
          <w:szCs w:val="32"/>
          <w:rtl/>
        </w:rPr>
        <w:t xml:space="preserve">   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 </w:t>
      </w:r>
      <w:r w:rsidR="007A52AB">
        <w:rPr>
          <w:rFonts w:ascii="Simplified Arabic" w:hAnsi="Simplified Arabic" w:cs="Simplified Arabic" w:hint="cs"/>
          <w:sz w:val="32"/>
          <w:szCs w:val="32"/>
          <w:rtl/>
        </w:rPr>
        <w:t xml:space="preserve">   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bookmarkStart w:id="0" w:name="_GoBack"/>
      <w:r w:rsidRPr="007A52AB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معقل زهور عدي</w:t>
      </w:r>
      <w:bookmarkEnd w:id="0"/>
    </w:p>
    <w:p w14:paraId="4FF849BF" w14:textId="351AF196" w:rsidR="00273AAE" w:rsidRPr="00273AAE" w:rsidRDefault="007A52AB" w:rsidP="007A52AB">
      <w:p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sz w:val="32"/>
          <w:szCs w:val="32"/>
          <w:rtl/>
        </w:rPr>
        <w:t>في العودة للتاريخ هناك طريقتان</w:t>
      </w:r>
      <w:r w:rsidR="00273AAE" w:rsidRPr="00273AAE">
        <w:rPr>
          <w:rFonts w:ascii="Simplified Arabic" w:hAnsi="Simplified Arabic" w:cs="Simplified Arabic"/>
          <w:sz w:val="32"/>
          <w:szCs w:val="32"/>
          <w:rtl/>
        </w:rPr>
        <w:t>, فإما أن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نفهم التاريخ بوقائعه التاريخية</w:t>
      </w:r>
      <w:r w:rsidR="00273AAE" w:rsidRPr="00273AAE">
        <w:rPr>
          <w:rFonts w:ascii="Simplified Arabic" w:hAnsi="Simplified Arabic" w:cs="Simplified Arabic"/>
          <w:sz w:val="32"/>
          <w:szCs w:val="32"/>
          <w:rtl/>
        </w:rPr>
        <w:t xml:space="preserve">, بشروطه الاجتماعية </w:t>
      </w:r>
      <w:r>
        <w:rPr>
          <w:rFonts w:ascii="Simplified Arabic" w:hAnsi="Simplified Arabic" w:cs="Simplified Arabic"/>
          <w:sz w:val="32"/>
          <w:szCs w:val="32"/>
          <w:rtl/>
        </w:rPr>
        <w:t>والاقتصادية, بأحداثه السياسية</w:t>
      </w:r>
      <w:r w:rsidR="00273AAE" w:rsidRPr="00273AAE">
        <w:rPr>
          <w:rFonts w:ascii="Simplified Arabic" w:hAnsi="Simplified Arabic" w:cs="Simplified Arabic"/>
          <w:sz w:val="32"/>
          <w:szCs w:val="32"/>
          <w:rtl/>
        </w:rPr>
        <w:t>, أو أن ن</w:t>
      </w:r>
      <w:r>
        <w:rPr>
          <w:rFonts w:ascii="Simplified Arabic" w:hAnsi="Simplified Arabic" w:cs="Simplified Arabic" w:hint="cs"/>
          <w:sz w:val="32"/>
          <w:szCs w:val="32"/>
          <w:rtl/>
        </w:rPr>
        <w:t>ُ</w:t>
      </w:r>
      <w:r>
        <w:rPr>
          <w:rFonts w:ascii="Simplified Arabic" w:hAnsi="Simplified Arabic" w:cs="Simplified Arabic"/>
          <w:sz w:val="32"/>
          <w:szCs w:val="32"/>
          <w:rtl/>
        </w:rPr>
        <w:t>سقط رؤية لنا مسبقة على التاريخ, رؤية نابعة من الرغبة, أو ال</w:t>
      </w:r>
      <w:r>
        <w:rPr>
          <w:rFonts w:ascii="Simplified Arabic" w:hAnsi="Simplified Arabic" w:cs="Simplified Arabic" w:hint="cs"/>
          <w:sz w:val="32"/>
          <w:szCs w:val="32"/>
          <w:rtl/>
        </w:rPr>
        <w:t>إ</w:t>
      </w:r>
      <w:r>
        <w:rPr>
          <w:rFonts w:ascii="Simplified Arabic" w:hAnsi="Simplified Arabic" w:cs="Simplified Arabic"/>
          <w:sz w:val="32"/>
          <w:szCs w:val="32"/>
          <w:rtl/>
        </w:rPr>
        <w:t>يديولوجيا</w:t>
      </w:r>
      <w:r w:rsidR="00273AAE" w:rsidRPr="00273AAE">
        <w:rPr>
          <w:rFonts w:ascii="Simplified Arabic" w:hAnsi="Simplified Arabic" w:cs="Simplified Arabic"/>
          <w:sz w:val="32"/>
          <w:szCs w:val="32"/>
          <w:rtl/>
        </w:rPr>
        <w:t>, أو ما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/>
          <w:sz w:val="32"/>
          <w:szCs w:val="32"/>
          <w:rtl/>
        </w:rPr>
        <w:t>يشبه ال</w:t>
      </w:r>
      <w:r>
        <w:rPr>
          <w:rFonts w:ascii="Simplified Arabic" w:hAnsi="Simplified Arabic" w:cs="Simplified Arabic" w:hint="cs"/>
          <w:sz w:val="32"/>
          <w:szCs w:val="32"/>
          <w:rtl/>
        </w:rPr>
        <w:t>إ</w:t>
      </w:r>
      <w:r w:rsidR="00273AAE" w:rsidRPr="00273AAE">
        <w:rPr>
          <w:rFonts w:ascii="Simplified Arabic" w:hAnsi="Simplified Arabic" w:cs="Simplified Arabic"/>
          <w:sz w:val="32"/>
          <w:szCs w:val="32"/>
          <w:rtl/>
        </w:rPr>
        <w:t xml:space="preserve">يديولوجيا (أقل من </w:t>
      </w:r>
      <w:r>
        <w:rPr>
          <w:rFonts w:ascii="Simplified Arabic" w:hAnsi="Simplified Arabic" w:cs="Simplified Arabic" w:hint="cs"/>
          <w:sz w:val="32"/>
          <w:szCs w:val="32"/>
          <w:rtl/>
        </w:rPr>
        <w:t>إ</w:t>
      </w:r>
      <w:r>
        <w:rPr>
          <w:rFonts w:ascii="Simplified Arabic" w:hAnsi="Simplified Arabic" w:cs="Simplified Arabic"/>
          <w:sz w:val="32"/>
          <w:szCs w:val="32"/>
          <w:rtl/>
        </w:rPr>
        <w:t>يديولوجيا</w:t>
      </w:r>
      <w:r w:rsidR="00273AAE" w:rsidRPr="00273AAE">
        <w:rPr>
          <w:rFonts w:ascii="Simplified Arabic" w:hAnsi="Simplified Arabic" w:cs="Simplified Arabic"/>
          <w:sz w:val="32"/>
          <w:szCs w:val="32"/>
          <w:rtl/>
        </w:rPr>
        <w:t>)</w:t>
      </w:r>
      <w:r w:rsidR="00273AAE" w:rsidRPr="00273AAE">
        <w:rPr>
          <w:rFonts w:ascii="Simplified Arabic" w:hAnsi="Simplified Arabic" w:cs="Simplified Arabic"/>
          <w:sz w:val="32"/>
          <w:szCs w:val="32"/>
        </w:rPr>
        <w:t xml:space="preserve"> .</w:t>
      </w:r>
    </w:p>
    <w:p w14:paraId="0331F577" w14:textId="3BAD7BEB" w:rsidR="00273AAE" w:rsidRPr="00273AAE" w:rsidRDefault="00273AAE" w:rsidP="007A52AB">
      <w:pPr>
        <w:bidi/>
        <w:jc w:val="both"/>
        <w:rPr>
          <w:rFonts w:ascii="Simplified Arabic" w:hAnsi="Simplified Arabic" w:cs="Simplified Arabic" w:hint="cs"/>
          <w:sz w:val="32"/>
          <w:szCs w:val="32"/>
          <w:rtl/>
          <w:lang w:bidi="ar-AE"/>
        </w:rPr>
      </w:pPr>
      <w:r w:rsidRPr="00273AAE">
        <w:rPr>
          <w:rFonts w:ascii="Simplified Arabic" w:hAnsi="Simplified Arabic" w:cs="Simplified Arabic"/>
          <w:sz w:val="32"/>
          <w:szCs w:val="32"/>
          <w:rtl/>
        </w:rPr>
        <w:t>في الحالة الأولى نحن أمام رؤية ت</w:t>
      </w:r>
      <w:r w:rsidR="007A52AB">
        <w:rPr>
          <w:rFonts w:ascii="Simplified Arabic" w:hAnsi="Simplified Arabic" w:cs="Simplified Arabic"/>
          <w:sz w:val="32"/>
          <w:szCs w:val="32"/>
          <w:rtl/>
        </w:rPr>
        <w:t>وازن بين الذات الفاعلة والموضوع</w:t>
      </w:r>
      <w:r w:rsidRPr="00273AAE">
        <w:rPr>
          <w:rFonts w:ascii="Simplified Arabic" w:hAnsi="Simplified Arabic" w:cs="Simplified Arabic"/>
          <w:sz w:val="32"/>
          <w:szCs w:val="32"/>
          <w:rtl/>
        </w:rPr>
        <w:t>, بين الشروط التاريخية والفعل ا</w:t>
      </w:r>
      <w:r w:rsidR="007A52AB">
        <w:rPr>
          <w:rFonts w:ascii="Simplified Arabic" w:hAnsi="Simplified Arabic" w:cs="Simplified Arabic"/>
          <w:sz w:val="32"/>
          <w:szCs w:val="32"/>
          <w:rtl/>
        </w:rPr>
        <w:t>لانساني المرتبط بالوعي</w:t>
      </w:r>
      <w:r w:rsidRPr="00273AAE">
        <w:rPr>
          <w:rFonts w:ascii="Simplified Arabic" w:hAnsi="Simplified Arabic" w:cs="Simplified Arabic"/>
          <w:sz w:val="32"/>
          <w:szCs w:val="32"/>
          <w:rtl/>
        </w:rPr>
        <w:t>, هناك ح</w:t>
      </w:r>
      <w:r w:rsidR="007A52AB">
        <w:rPr>
          <w:rFonts w:ascii="Simplified Arabic" w:hAnsi="Simplified Arabic" w:cs="Simplified Arabic"/>
          <w:sz w:val="32"/>
          <w:szCs w:val="32"/>
          <w:rtl/>
        </w:rPr>
        <w:t>دود تصنع ملامح مستقلة لكل منهما, وهناك الجدل (</w:t>
      </w:r>
      <w:r w:rsidRPr="00273AAE">
        <w:rPr>
          <w:rFonts w:ascii="Simplified Arabic" w:hAnsi="Simplified Arabic" w:cs="Simplified Arabic"/>
          <w:sz w:val="32"/>
          <w:szCs w:val="32"/>
          <w:rtl/>
        </w:rPr>
        <w:t>التفاعل) الذي يحدد ما</w:t>
      </w:r>
      <w:r w:rsidR="007A52A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3AAE">
        <w:rPr>
          <w:rFonts w:ascii="Simplified Arabic" w:hAnsi="Simplified Arabic" w:cs="Simplified Arabic"/>
          <w:sz w:val="32"/>
          <w:szCs w:val="32"/>
          <w:rtl/>
        </w:rPr>
        <w:t>هو التالي</w:t>
      </w:r>
      <w:r w:rsidR="007A52AB">
        <w:rPr>
          <w:rFonts w:ascii="Simplified Arabic" w:hAnsi="Simplified Arabic" w:cs="Simplified Arabic"/>
          <w:sz w:val="32"/>
          <w:szCs w:val="32"/>
        </w:rPr>
        <w:t>.</w:t>
      </w:r>
    </w:p>
    <w:p w14:paraId="2EA277E0" w14:textId="29568759" w:rsidR="00273AAE" w:rsidRPr="00273AAE" w:rsidRDefault="00273AAE" w:rsidP="00273AAE">
      <w:p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273AAE">
        <w:rPr>
          <w:rFonts w:ascii="Simplified Arabic" w:hAnsi="Simplified Arabic" w:cs="Simplified Arabic"/>
          <w:sz w:val="32"/>
          <w:szCs w:val="32"/>
          <w:rtl/>
        </w:rPr>
        <w:t xml:space="preserve">في الحالة الثانية نحن </w:t>
      </w:r>
      <w:r w:rsidR="007A52AB">
        <w:rPr>
          <w:rFonts w:ascii="Simplified Arabic" w:hAnsi="Simplified Arabic" w:cs="Simplified Arabic"/>
          <w:sz w:val="32"/>
          <w:szCs w:val="32"/>
          <w:rtl/>
        </w:rPr>
        <w:t>نأتي للتاريخ مع حمولتنا المسبقة</w:t>
      </w:r>
      <w:r w:rsidRPr="00273AAE">
        <w:rPr>
          <w:rFonts w:ascii="Simplified Arabic" w:hAnsi="Simplified Arabic" w:cs="Simplified Arabic"/>
          <w:sz w:val="32"/>
          <w:szCs w:val="32"/>
          <w:rtl/>
        </w:rPr>
        <w:t>, لا</w:t>
      </w:r>
      <w:r w:rsidR="007A52A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3AAE">
        <w:rPr>
          <w:rFonts w:ascii="Simplified Arabic" w:hAnsi="Simplified Arabic" w:cs="Simplified Arabic"/>
          <w:sz w:val="32"/>
          <w:szCs w:val="32"/>
          <w:rtl/>
        </w:rPr>
        <w:t>نلتفت للشروط التاريخية سوى بقدر ما تخدم الفكرة التي نحملها والتي تكون غالبا ايديولوجي</w:t>
      </w:r>
      <w:r w:rsidR="007A52AB">
        <w:rPr>
          <w:rFonts w:ascii="Simplified Arabic" w:hAnsi="Simplified Arabic" w:cs="Simplified Arabic"/>
          <w:sz w:val="32"/>
          <w:szCs w:val="32"/>
          <w:rtl/>
        </w:rPr>
        <w:t>ا أو ما</w:t>
      </w:r>
      <w:r w:rsidR="007A52A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7A52AB">
        <w:rPr>
          <w:rFonts w:ascii="Simplified Arabic" w:hAnsi="Simplified Arabic" w:cs="Simplified Arabic"/>
          <w:sz w:val="32"/>
          <w:szCs w:val="32"/>
          <w:rtl/>
        </w:rPr>
        <w:t>يشبه</w:t>
      </w:r>
      <w:r w:rsidRPr="00273AAE">
        <w:rPr>
          <w:rFonts w:ascii="Simplified Arabic" w:hAnsi="Simplified Arabic" w:cs="Simplified Arabic"/>
          <w:sz w:val="32"/>
          <w:szCs w:val="32"/>
          <w:rtl/>
        </w:rPr>
        <w:t xml:space="preserve"> الايديولوجيا</w:t>
      </w:r>
      <w:r w:rsidRPr="00273AAE">
        <w:rPr>
          <w:rFonts w:ascii="Simplified Arabic" w:hAnsi="Simplified Arabic" w:cs="Simplified Arabic"/>
          <w:sz w:val="32"/>
          <w:szCs w:val="32"/>
        </w:rPr>
        <w:t xml:space="preserve"> .</w:t>
      </w:r>
    </w:p>
    <w:p w14:paraId="29DD9536" w14:textId="1926E7FA" w:rsidR="00273AAE" w:rsidRPr="00273AAE" w:rsidRDefault="00273AAE" w:rsidP="00273AAE">
      <w:p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273AAE">
        <w:rPr>
          <w:rFonts w:ascii="Simplified Arabic" w:hAnsi="Simplified Arabic" w:cs="Simplified Arabic"/>
          <w:sz w:val="32"/>
          <w:szCs w:val="32"/>
          <w:rtl/>
        </w:rPr>
        <w:t>هنا تتقلص ال</w:t>
      </w:r>
      <w:r w:rsidR="007A52AB">
        <w:rPr>
          <w:rFonts w:ascii="Simplified Arabic" w:hAnsi="Simplified Arabic" w:cs="Simplified Arabic"/>
          <w:sz w:val="32"/>
          <w:szCs w:val="32"/>
          <w:rtl/>
        </w:rPr>
        <w:t>شروط التاريخية الموضوعية أمامنا</w:t>
      </w:r>
      <w:r w:rsidRPr="00273AAE">
        <w:rPr>
          <w:rFonts w:ascii="Simplified Arabic" w:hAnsi="Simplified Arabic" w:cs="Simplified Arabic"/>
          <w:sz w:val="32"/>
          <w:szCs w:val="32"/>
          <w:rtl/>
        </w:rPr>
        <w:t>, كونها لاتتفق في كث</w:t>
      </w:r>
      <w:r w:rsidR="007A52AB">
        <w:rPr>
          <w:rFonts w:ascii="Simplified Arabic" w:hAnsi="Simplified Arabic" w:cs="Simplified Arabic"/>
          <w:sz w:val="32"/>
          <w:szCs w:val="32"/>
          <w:rtl/>
        </w:rPr>
        <w:t>ير من الأحيان مع فكرتنا المسبقة, وتتضخم الشروط الذاتية</w:t>
      </w:r>
      <w:r w:rsidRPr="00273AAE">
        <w:rPr>
          <w:rFonts w:ascii="Simplified Arabic" w:hAnsi="Simplified Arabic" w:cs="Simplified Arabic"/>
          <w:sz w:val="32"/>
          <w:szCs w:val="32"/>
          <w:rtl/>
        </w:rPr>
        <w:t>, الشروط الذاتية ملعب مناسب لاعادة إنتاج تاريخ يتفق مع رؤيتنا</w:t>
      </w:r>
      <w:r w:rsidRPr="00273AAE">
        <w:rPr>
          <w:rFonts w:ascii="Simplified Arabic" w:hAnsi="Simplified Arabic" w:cs="Simplified Arabic"/>
          <w:sz w:val="32"/>
          <w:szCs w:val="32"/>
        </w:rPr>
        <w:t xml:space="preserve"> .</w:t>
      </w:r>
    </w:p>
    <w:p w14:paraId="34B1F203" w14:textId="5FF675DE" w:rsidR="00273AAE" w:rsidRPr="00273AAE" w:rsidRDefault="00273AAE" w:rsidP="00273AAE">
      <w:p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273AAE">
        <w:rPr>
          <w:rFonts w:ascii="Simplified Arabic" w:hAnsi="Simplified Arabic" w:cs="Simplified Arabic"/>
          <w:sz w:val="32"/>
          <w:szCs w:val="32"/>
          <w:rtl/>
        </w:rPr>
        <w:t xml:space="preserve">اللعبة هنا تتلخص في رد الشروط الموضوعية إلى </w:t>
      </w:r>
      <w:r w:rsidR="007A52AB">
        <w:rPr>
          <w:rFonts w:ascii="Simplified Arabic" w:hAnsi="Simplified Arabic" w:cs="Simplified Arabic"/>
          <w:sz w:val="32"/>
          <w:szCs w:val="32"/>
          <w:rtl/>
        </w:rPr>
        <w:t>شروط ذاتية</w:t>
      </w:r>
      <w:r w:rsidRPr="00273AAE">
        <w:rPr>
          <w:rFonts w:ascii="Simplified Arabic" w:hAnsi="Simplified Arabic" w:cs="Simplified Arabic"/>
          <w:sz w:val="32"/>
          <w:szCs w:val="32"/>
          <w:rtl/>
        </w:rPr>
        <w:t>, هكذا</w:t>
      </w:r>
      <w:r w:rsidR="007A52AB">
        <w:rPr>
          <w:rFonts w:ascii="Simplified Arabic" w:hAnsi="Simplified Arabic" w:cs="Simplified Arabic"/>
          <w:sz w:val="32"/>
          <w:szCs w:val="32"/>
          <w:rtl/>
        </w:rPr>
        <w:t xml:space="preserve"> يتحول التاريخ إلى فعل محض ذاتي, تاريخ لدن</w:t>
      </w:r>
      <w:r w:rsidR="007A52AB">
        <w:rPr>
          <w:rFonts w:ascii="Simplified Arabic" w:hAnsi="Simplified Arabic" w:cs="Simplified Arabic" w:hint="cs"/>
          <w:sz w:val="32"/>
          <w:szCs w:val="32"/>
          <w:rtl/>
        </w:rPr>
        <w:t>ي</w:t>
      </w:r>
      <w:r w:rsidRPr="00273AAE">
        <w:rPr>
          <w:rFonts w:ascii="Simplified Arabic" w:hAnsi="Simplified Arabic" w:cs="Simplified Arabic"/>
          <w:sz w:val="32"/>
          <w:szCs w:val="32"/>
          <w:rtl/>
        </w:rPr>
        <w:t>, يمكن أعادة تشكيله ف</w:t>
      </w:r>
      <w:r w:rsidR="007A52AB">
        <w:rPr>
          <w:rFonts w:ascii="Simplified Arabic" w:hAnsi="Simplified Arabic" w:cs="Simplified Arabic"/>
          <w:sz w:val="32"/>
          <w:szCs w:val="32"/>
          <w:rtl/>
        </w:rPr>
        <w:t xml:space="preserve">يما لو تغيرت </w:t>
      </w:r>
      <w:r w:rsidR="007A52AB">
        <w:rPr>
          <w:rFonts w:ascii="Simplified Arabic" w:hAnsi="Simplified Arabic" w:cs="Simplified Arabic" w:hint="cs"/>
          <w:sz w:val="32"/>
          <w:szCs w:val="32"/>
          <w:rtl/>
        </w:rPr>
        <w:t>الإرادة</w:t>
      </w:r>
      <w:r w:rsidR="007A52AB">
        <w:rPr>
          <w:rFonts w:ascii="Simplified Arabic" w:hAnsi="Simplified Arabic" w:cs="Simplified Arabic"/>
          <w:sz w:val="32"/>
          <w:szCs w:val="32"/>
          <w:rtl/>
        </w:rPr>
        <w:t xml:space="preserve"> الانسانية</w:t>
      </w:r>
      <w:r w:rsidRPr="00273AAE">
        <w:rPr>
          <w:rFonts w:ascii="Simplified Arabic" w:hAnsi="Simplified Arabic" w:cs="Simplified Arabic"/>
          <w:sz w:val="32"/>
          <w:szCs w:val="32"/>
          <w:rtl/>
        </w:rPr>
        <w:t>, والإرادة فقط</w:t>
      </w:r>
      <w:r w:rsidRPr="00273AAE">
        <w:rPr>
          <w:rFonts w:ascii="Simplified Arabic" w:hAnsi="Simplified Arabic" w:cs="Simplified Arabic"/>
          <w:sz w:val="32"/>
          <w:szCs w:val="32"/>
        </w:rPr>
        <w:t xml:space="preserve"> .</w:t>
      </w:r>
    </w:p>
    <w:p w14:paraId="299E3C2D" w14:textId="28EC30BB" w:rsidR="00273AAE" w:rsidRPr="00273AAE" w:rsidRDefault="007A52AB" w:rsidP="00273AAE">
      <w:p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sz w:val="32"/>
          <w:szCs w:val="32"/>
          <w:rtl/>
        </w:rPr>
        <w:t>الطريقة الأخيرة ليست غريبة عنا</w:t>
      </w:r>
      <w:r w:rsidR="00273AAE" w:rsidRPr="00273AAE">
        <w:rPr>
          <w:rFonts w:ascii="Simplified Arabic" w:hAnsi="Simplified Arabic" w:cs="Simplified Arabic"/>
          <w:sz w:val="32"/>
          <w:szCs w:val="32"/>
          <w:rtl/>
        </w:rPr>
        <w:t>, هي استم</w:t>
      </w:r>
      <w:r>
        <w:rPr>
          <w:rFonts w:ascii="Simplified Arabic" w:hAnsi="Simplified Arabic" w:cs="Simplified Arabic"/>
          <w:sz w:val="32"/>
          <w:szCs w:val="32"/>
          <w:rtl/>
        </w:rPr>
        <w:t>رار لطريقتنا القديمة في التفكير</w:t>
      </w:r>
      <w:r w:rsidR="00273AAE" w:rsidRPr="00273AAE">
        <w:rPr>
          <w:rFonts w:ascii="Simplified Arabic" w:hAnsi="Simplified Arabic" w:cs="Simplified Arabic"/>
          <w:sz w:val="32"/>
          <w:szCs w:val="32"/>
          <w:rtl/>
        </w:rPr>
        <w:t>, الشيء الغ</w:t>
      </w:r>
      <w:r>
        <w:rPr>
          <w:rFonts w:ascii="Simplified Arabic" w:hAnsi="Simplified Arabic" w:cs="Simplified Arabic"/>
          <w:sz w:val="32"/>
          <w:szCs w:val="32"/>
          <w:rtl/>
        </w:rPr>
        <w:t>ريب فقط هو وضعها في خدمة ( شعار</w:t>
      </w:r>
      <w:r w:rsidR="00273AAE" w:rsidRPr="00273AAE">
        <w:rPr>
          <w:rFonts w:ascii="Simplified Arabic" w:hAnsi="Simplified Arabic" w:cs="Simplified Arabic"/>
          <w:sz w:val="32"/>
          <w:szCs w:val="32"/>
          <w:rtl/>
        </w:rPr>
        <w:t xml:space="preserve">) أو ( </w:t>
      </w:r>
      <w:r>
        <w:rPr>
          <w:rFonts w:ascii="Simplified Arabic" w:hAnsi="Simplified Arabic" w:cs="Simplified Arabic"/>
          <w:sz w:val="32"/>
          <w:szCs w:val="32"/>
          <w:rtl/>
        </w:rPr>
        <w:t>لافتة</w:t>
      </w:r>
      <w:r w:rsidR="00273AAE" w:rsidRPr="00273AAE">
        <w:rPr>
          <w:rFonts w:ascii="Simplified Arabic" w:hAnsi="Simplified Arabic" w:cs="Simplified Arabic"/>
          <w:sz w:val="32"/>
          <w:szCs w:val="32"/>
          <w:rtl/>
        </w:rPr>
        <w:t>) أو ما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273AAE" w:rsidRPr="00273AAE">
        <w:rPr>
          <w:rFonts w:ascii="Simplified Arabic" w:hAnsi="Simplified Arabic" w:cs="Simplified Arabic"/>
          <w:sz w:val="32"/>
          <w:szCs w:val="32"/>
          <w:rtl/>
        </w:rPr>
        <w:t>يشبه الايديولوجيا الحديثة اللباس</w:t>
      </w:r>
      <w:r w:rsidR="00273AAE" w:rsidRPr="00273AAE">
        <w:rPr>
          <w:rFonts w:ascii="Simplified Arabic" w:hAnsi="Simplified Arabic" w:cs="Simplified Arabic"/>
          <w:sz w:val="32"/>
          <w:szCs w:val="32"/>
        </w:rPr>
        <w:t xml:space="preserve"> .</w:t>
      </w:r>
    </w:p>
    <w:p w14:paraId="36775115" w14:textId="2D423C7B" w:rsidR="00273AAE" w:rsidRPr="00273AAE" w:rsidRDefault="007A52AB" w:rsidP="00273AAE">
      <w:p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sz w:val="32"/>
          <w:szCs w:val="32"/>
          <w:rtl/>
        </w:rPr>
        <w:t>في مطلع القرن العشرين</w:t>
      </w:r>
      <w:r w:rsidR="00273AAE" w:rsidRPr="00273AAE">
        <w:rPr>
          <w:rFonts w:ascii="Simplified Arabic" w:hAnsi="Simplified Arabic" w:cs="Simplified Arabic"/>
          <w:sz w:val="32"/>
          <w:szCs w:val="32"/>
          <w:rtl/>
        </w:rPr>
        <w:t>, ب</w:t>
      </w:r>
      <w:r>
        <w:rPr>
          <w:rFonts w:ascii="Simplified Arabic" w:hAnsi="Simplified Arabic" w:cs="Simplified Arabic"/>
          <w:sz w:val="32"/>
          <w:szCs w:val="32"/>
          <w:rtl/>
        </w:rPr>
        <w:t>عد انفصالنا عن الدولة العثمانية</w:t>
      </w:r>
      <w:r w:rsidR="00273AAE" w:rsidRPr="00273AAE">
        <w:rPr>
          <w:rFonts w:ascii="Simplified Arabic" w:hAnsi="Simplified Arabic" w:cs="Simplified Arabic"/>
          <w:sz w:val="32"/>
          <w:szCs w:val="32"/>
          <w:rtl/>
        </w:rPr>
        <w:t>, لا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273AAE" w:rsidRPr="00273AAE">
        <w:rPr>
          <w:rFonts w:ascii="Simplified Arabic" w:hAnsi="Simplified Arabic" w:cs="Simplified Arabic"/>
          <w:sz w:val="32"/>
          <w:szCs w:val="32"/>
          <w:rtl/>
        </w:rPr>
        <w:t>نريد فهم ماذا تعني الحرب ال</w:t>
      </w:r>
      <w:r>
        <w:rPr>
          <w:rFonts w:ascii="Simplified Arabic" w:hAnsi="Simplified Arabic" w:cs="Simplified Arabic"/>
          <w:sz w:val="32"/>
          <w:szCs w:val="32"/>
          <w:rtl/>
        </w:rPr>
        <w:t>عالمية الأولى ونتائجها العالمية</w:t>
      </w:r>
      <w:r w:rsidR="00273AAE" w:rsidRPr="00273AAE">
        <w:rPr>
          <w:rFonts w:ascii="Simplified Arabic" w:hAnsi="Simplified Arabic" w:cs="Simplified Arabic"/>
          <w:sz w:val="32"/>
          <w:szCs w:val="32"/>
          <w:rtl/>
        </w:rPr>
        <w:t>, ولا توازن ا</w:t>
      </w:r>
      <w:r>
        <w:rPr>
          <w:rFonts w:ascii="Simplified Arabic" w:hAnsi="Simplified Arabic" w:cs="Simplified Arabic"/>
          <w:sz w:val="32"/>
          <w:szCs w:val="32"/>
          <w:rtl/>
        </w:rPr>
        <w:t>لقوى الدولية الذي نشأ نتيجة لها</w:t>
      </w:r>
      <w:r w:rsidR="00273AAE" w:rsidRPr="00273AAE">
        <w:rPr>
          <w:rFonts w:ascii="Simplified Arabic" w:hAnsi="Simplified Arabic" w:cs="Simplified Arabic"/>
          <w:sz w:val="32"/>
          <w:szCs w:val="32"/>
          <w:rtl/>
        </w:rPr>
        <w:t xml:space="preserve">, ولا مدى الفرق </w:t>
      </w:r>
      <w:r w:rsidR="00273AAE" w:rsidRPr="00273AAE">
        <w:rPr>
          <w:rFonts w:ascii="Simplified Arabic" w:hAnsi="Simplified Arabic" w:cs="Simplified Arabic"/>
          <w:sz w:val="32"/>
          <w:szCs w:val="32"/>
          <w:rtl/>
        </w:rPr>
        <w:lastRenderedPageBreak/>
        <w:t>في التقدم الاقتصادي والعلمي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والعسكري بيننا وبين الغرب</w:t>
      </w:r>
      <w:r w:rsidR="00273AAE" w:rsidRPr="00273AAE">
        <w:rPr>
          <w:rFonts w:ascii="Simplified Arabic" w:hAnsi="Simplified Arabic" w:cs="Simplified Arabic"/>
          <w:sz w:val="32"/>
          <w:szCs w:val="32"/>
          <w:rtl/>
        </w:rPr>
        <w:t>. ف</w:t>
      </w:r>
      <w:r>
        <w:rPr>
          <w:rFonts w:ascii="Simplified Arabic" w:hAnsi="Simplified Arabic" w:cs="Simplified Arabic"/>
          <w:sz w:val="32"/>
          <w:szCs w:val="32"/>
          <w:rtl/>
        </w:rPr>
        <w:t>في التصادم الذي حصل بين إرادتين</w:t>
      </w:r>
      <w:r w:rsidR="00273AAE" w:rsidRPr="00273AAE">
        <w:rPr>
          <w:rFonts w:ascii="Simplified Arabic" w:hAnsi="Simplified Arabic" w:cs="Simplified Arabic"/>
          <w:sz w:val="32"/>
          <w:szCs w:val="32"/>
          <w:rtl/>
        </w:rPr>
        <w:t>, إرادة الشعب السوري خاصة وشعوب المشرق العربي عموما</w:t>
      </w:r>
      <w:r>
        <w:rPr>
          <w:rFonts w:ascii="Simplified Arabic" w:hAnsi="Simplified Arabic" w:cs="Simplified Arabic" w:hint="cs"/>
          <w:sz w:val="32"/>
          <w:szCs w:val="32"/>
          <w:rtl/>
        </w:rPr>
        <w:t>ً</w:t>
      </w:r>
      <w:r w:rsidR="00273AAE" w:rsidRPr="00273AAE">
        <w:rPr>
          <w:rFonts w:ascii="Simplified Arabic" w:hAnsi="Simplified Arabic" w:cs="Simplified Arabic"/>
          <w:sz w:val="32"/>
          <w:szCs w:val="32"/>
          <w:rtl/>
        </w:rPr>
        <w:t xml:space="preserve"> في التحرر </w:t>
      </w:r>
      <w:r>
        <w:rPr>
          <w:rFonts w:ascii="Simplified Arabic" w:hAnsi="Simplified Arabic" w:cs="Simplified Arabic"/>
          <w:sz w:val="32"/>
          <w:szCs w:val="32"/>
          <w:rtl/>
        </w:rPr>
        <w:t>وبناء دولة مستقلة على أسس حديثة</w:t>
      </w:r>
      <w:r w:rsidR="00273AAE" w:rsidRPr="00273AAE">
        <w:rPr>
          <w:rFonts w:ascii="Simplified Arabic" w:hAnsi="Simplified Arabic" w:cs="Simplified Arabic"/>
          <w:sz w:val="32"/>
          <w:szCs w:val="32"/>
          <w:rtl/>
        </w:rPr>
        <w:t xml:space="preserve">, وبين القوى الغربية العملاقة الخارجة </w:t>
      </w:r>
      <w:r>
        <w:rPr>
          <w:rFonts w:ascii="Simplified Arabic" w:hAnsi="Simplified Arabic" w:cs="Simplified Arabic"/>
          <w:sz w:val="32"/>
          <w:szCs w:val="32"/>
          <w:rtl/>
        </w:rPr>
        <w:t>منتصرة من الحرب العالمية الأولى</w:t>
      </w:r>
      <w:r w:rsidR="00273AAE" w:rsidRPr="00273AAE">
        <w:rPr>
          <w:rFonts w:ascii="Simplified Arabic" w:hAnsi="Simplified Arabic" w:cs="Simplified Arabic"/>
          <w:sz w:val="32"/>
          <w:szCs w:val="32"/>
          <w:rtl/>
        </w:rPr>
        <w:t>, لم يكن هناك أي فرصة  لنا للانتصار</w:t>
      </w:r>
      <w:r w:rsidR="00273AAE" w:rsidRPr="00273AAE">
        <w:rPr>
          <w:rFonts w:ascii="Simplified Arabic" w:hAnsi="Simplified Arabic" w:cs="Simplified Arabic"/>
          <w:sz w:val="32"/>
          <w:szCs w:val="32"/>
        </w:rPr>
        <w:t xml:space="preserve"> .</w:t>
      </w:r>
    </w:p>
    <w:p w14:paraId="1A6E5817" w14:textId="77777777" w:rsidR="00273AAE" w:rsidRPr="00273AAE" w:rsidRDefault="00273AAE" w:rsidP="00273AAE">
      <w:p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273AAE">
        <w:rPr>
          <w:rFonts w:ascii="Simplified Arabic" w:hAnsi="Simplified Arabic" w:cs="Simplified Arabic"/>
          <w:sz w:val="32"/>
          <w:szCs w:val="32"/>
          <w:rtl/>
        </w:rPr>
        <w:t>الفرصة الوحيدة كانت لتنظيم مقاومة يمكن لها أن تتصاعد دون أن يكون عائدها التدميري علينا أكبر من عائدها في التقدم نحو التحرر</w:t>
      </w:r>
      <w:r w:rsidRPr="00273AAE">
        <w:rPr>
          <w:rFonts w:ascii="Simplified Arabic" w:hAnsi="Simplified Arabic" w:cs="Simplified Arabic"/>
          <w:sz w:val="32"/>
          <w:szCs w:val="32"/>
        </w:rPr>
        <w:t xml:space="preserve"> .</w:t>
      </w:r>
    </w:p>
    <w:p w14:paraId="16362C72" w14:textId="41E5B0F3" w:rsidR="00273AAE" w:rsidRPr="00273AAE" w:rsidRDefault="00273AAE" w:rsidP="00273AAE">
      <w:p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273AAE">
        <w:rPr>
          <w:rFonts w:ascii="Simplified Arabic" w:hAnsi="Simplified Arabic" w:cs="Simplified Arabic"/>
          <w:sz w:val="32"/>
          <w:szCs w:val="32"/>
          <w:rtl/>
        </w:rPr>
        <w:t>هذا ما أ</w:t>
      </w:r>
      <w:r w:rsidR="007A52AB">
        <w:rPr>
          <w:rFonts w:ascii="Simplified Arabic" w:hAnsi="Simplified Arabic" w:cs="Simplified Arabic"/>
          <w:sz w:val="32"/>
          <w:szCs w:val="32"/>
          <w:rtl/>
        </w:rPr>
        <w:t>دركه قسم من النخب السورية وقتها</w:t>
      </w:r>
      <w:r w:rsidRPr="00273AAE">
        <w:rPr>
          <w:rFonts w:ascii="Simplified Arabic" w:hAnsi="Simplified Arabic" w:cs="Simplified Arabic"/>
          <w:sz w:val="32"/>
          <w:szCs w:val="32"/>
          <w:rtl/>
        </w:rPr>
        <w:t>, مثل عبد الرحمن الشهبندر في د</w:t>
      </w:r>
      <w:r w:rsidR="007A52AB">
        <w:rPr>
          <w:rFonts w:ascii="Simplified Arabic" w:hAnsi="Simplified Arabic" w:cs="Simplified Arabic"/>
          <w:sz w:val="32"/>
          <w:szCs w:val="32"/>
          <w:rtl/>
        </w:rPr>
        <w:t>مشق والدكتور صالح قنباز في حماة</w:t>
      </w:r>
      <w:r w:rsidRPr="00273AAE">
        <w:rPr>
          <w:rFonts w:ascii="Simplified Arabic" w:hAnsi="Simplified Arabic" w:cs="Simplified Arabic"/>
          <w:sz w:val="32"/>
          <w:szCs w:val="32"/>
          <w:rtl/>
        </w:rPr>
        <w:t>, اهتم صالح قنباز بتش</w:t>
      </w:r>
      <w:r w:rsidR="007A52AB">
        <w:rPr>
          <w:rFonts w:ascii="Simplified Arabic" w:hAnsi="Simplified Arabic" w:cs="Simplified Arabic"/>
          <w:sz w:val="32"/>
          <w:szCs w:val="32"/>
          <w:rtl/>
        </w:rPr>
        <w:t>كيل النقابات, ببناء</w:t>
      </w:r>
      <w:r w:rsidRPr="00273AAE">
        <w:rPr>
          <w:rFonts w:ascii="Simplified Arabic" w:hAnsi="Simplified Arabic" w:cs="Simplified Arabic"/>
          <w:sz w:val="32"/>
          <w:szCs w:val="32"/>
          <w:rtl/>
        </w:rPr>
        <w:t xml:space="preserve"> مؤسسات اجتماعية قادرة </w:t>
      </w:r>
      <w:r w:rsidR="007A52AB">
        <w:rPr>
          <w:rFonts w:ascii="Simplified Arabic" w:hAnsi="Simplified Arabic" w:cs="Simplified Arabic"/>
          <w:sz w:val="32"/>
          <w:szCs w:val="32"/>
          <w:rtl/>
        </w:rPr>
        <w:t>على أن تكون قاعدة لمقاومة مدنية, بنشر التعليم والثقافة</w:t>
      </w:r>
      <w:r w:rsidRPr="00273AAE">
        <w:rPr>
          <w:rFonts w:ascii="Simplified Arabic" w:hAnsi="Simplified Arabic" w:cs="Simplified Arabic"/>
          <w:sz w:val="32"/>
          <w:szCs w:val="32"/>
          <w:rtl/>
        </w:rPr>
        <w:t>, بنشر ا</w:t>
      </w:r>
      <w:r w:rsidR="007A52AB">
        <w:rPr>
          <w:rFonts w:ascii="Simplified Arabic" w:hAnsi="Simplified Arabic" w:cs="Simplified Arabic"/>
          <w:sz w:val="32"/>
          <w:szCs w:val="32"/>
          <w:rtl/>
        </w:rPr>
        <w:t>لوعي السياسي الوطني ضد الاحتلال,</w:t>
      </w:r>
      <w:r w:rsidRPr="00273AAE">
        <w:rPr>
          <w:rFonts w:ascii="Simplified Arabic" w:hAnsi="Simplified Arabic" w:cs="Simplified Arabic"/>
          <w:sz w:val="32"/>
          <w:szCs w:val="32"/>
          <w:rtl/>
        </w:rPr>
        <w:t xml:space="preserve"> عار</w:t>
      </w:r>
      <w:r w:rsidR="007A52AB">
        <w:rPr>
          <w:rFonts w:ascii="Simplified Arabic" w:hAnsi="Simplified Arabic" w:cs="Simplified Arabic"/>
          <w:sz w:val="32"/>
          <w:szCs w:val="32"/>
          <w:rtl/>
        </w:rPr>
        <w:t>ض الثورة المسلحة في وسط المدينة, انتصر دعاة الثورة المسلحة, لكن الثورة المسلحة لم تنجح</w:t>
      </w:r>
      <w:r w:rsidRPr="00273AAE">
        <w:rPr>
          <w:rFonts w:ascii="Simplified Arabic" w:hAnsi="Simplified Arabic" w:cs="Simplified Arabic"/>
          <w:sz w:val="32"/>
          <w:szCs w:val="32"/>
          <w:rtl/>
        </w:rPr>
        <w:t>, ودفعت حماة ثمنا</w:t>
      </w:r>
      <w:r w:rsidR="007A52AB">
        <w:rPr>
          <w:rFonts w:ascii="Simplified Arabic" w:hAnsi="Simplified Arabic" w:cs="Simplified Arabic" w:hint="cs"/>
          <w:sz w:val="32"/>
          <w:szCs w:val="32"/>
          <w:rtl/>
        </w:rPr>
        <w:t>ً</w:t>
      </w:r>
      <w:r w:rsidRPr="00273AAE">
        <w:rPr>
          <w:rFonts w:ascii="Simplified Arabic" w:hAnsi="Simplified Arabic" w:cs="Simplified Arabic"/>
          <w:sz w:val="32"/>
          <w:szCs w:val="32"/>
          <w:rtl/>
        </w:rPr>
        <w:t xml:space="preserve"> باهظا</w:t>
      </w:r>
      <w:r w:rsidR="007A52AB">
        <w:rPr>
          <w:rFonts w:ascii="Simplified Arabic" w:hAnsi="Simplified Arabic" w:cs="Simplified Arabic" w:hint="cs"/>
          <w:sz w:val="32"/>
          <w:szCs w:val="32"/>
          <w:rtl/>
        </w:rPr>
        <w:t>ً</w:t>
      </w:r>
      <w:r w:rsidR="007A52AB">
        <w:rPr>
          <w:rFonts w:ascii="Simplified Arabic" w:hAnsi="Simplified Arabic" w:cs="Simplified Arabic"/>
          <w:sz w:val="32"/>
          <w:szCs w:val="32"/>
          <w:rtl/>
        </w:rPr>
        <w:t xml:space="preserve"> لها</w:t>
      </w:r>
      <w:r w:rsidRPr="00273AAE">
        <w:rPr>
          <w:rFonts w:ascii="Simplified Arabic" w:hAnsi="Simplified Arabic" w:cs="Simplified Arabic"/>
          <w:sz w:val="32"/>
          <w:szCs w:val="32"/>
          <w:rtl/>
        </w:rPr>
        <w:t xml:space="preserve">, واستشهد صالح </w:t>
      </w:r>
      <w:proofErr w:type="spellStart"/>
      <w:r w:rsidRPr="00273AAE">
        <w:rPr>
          <w:rFonts w:ascii="Simplified Arabic" w:hAnsi="Simplified Arabic" w:cs="Simplified Arabic"/>
          <w:sz w:val="32"/>
          <w:szCs w:val="32"/>
          <w:rtl/>
        </w:rPr>
        <w:t>قنباز</w:t>
      </w:r>
      <w:proofErr w:type="spellEnd"/>
      <w:r w:rsidRPr="00273AAE">
        <w:rPr>
          <w:rFonts w:ascii="Simplified Arabic" w:hAnsi="Simplified Arabic" w:cs="Simplified Arabic"/>
          <w:sz w:val="32"/>
          <w:szCs w:val="32"/>
          <w:rtl/>
        </w:rPr>
        <w:t xml:space="preserve"> وهو يقوم بواجبه الطبي في إسعاف الجرحى</w:t>
      </w:r>
      <w:r w:rsidRPr="00273AAE">
        <w:rPr>
          <w:rFonts w:ascii="Simplified Arabic" w:hAnsi="Simplified Arabic" w:cs="Simplified Arabic"/>
          <w:sz w:val="32"/>
          <w:szCs w:val="32"/>
        </w:rPr>
        <w:t xml:space="preserve"> .</w:t>
      </w:r>
    </w:p>
    <w:p w14:paraId="3753CCD5" w14:textId="6B1D957F" w:rsidR="00273AAE" w:rsidRPr="00273AAE" w:rsidRDefault="00273AAE" w:rsidP="00273AAE">
      <w:p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273AAE">
        <w:rPr>
          <w:rFonts w:ascii="Simplified Arabic" w:hAnsi="Simplified Arabic" w:cs="Simplified Arabic"/>
          <w:sz w:val="32"/>
          <w:szCs w:val="32"/>
          <w:rtl/>
        </w:rPr>
        <w:t>لم يكن ممكنا</w:t>
      </w:r>
      <w:r w:rsidR="007A52AB">
        <w:rPr>
          <w:rFonts w:ascii="Simplified Arabic" w:hAnsi="Simplified Arabic" w:cs="Simplified Arabic" w:hint="cs"/>
          <w:sz w:val="32"/>
          <w:szCs w:val="32"/>
          <w:rtl/>
        </w:rPr>
        <w:t>ً</w:t>
      </w:r>
      <w:r w:rsidRPr="00273AAE">
        <w:rPr>
          <w:rFonts w:ascii="Simplified Arabic" w:hAnsi="Simplified Arabic" w:cs="Simplified Arabic"/>
          <w:sz w:val="32"/>
          <w:szCs w:val="32"/>
          <w:rtl/>
        </w:rPr>
        <w:t xml:space="preserve"> تغيير نتيجة معركة ميسلون</w:t>
      </w:r>
      <w:r w:rsidR="007A52AB">
        <w:rPr>
          <w:rFonts w:ascii="Simplified Arabic" w:hAnsi="Simplified Arabic" w:cs="Simplified Arabic"/>
          <w:sz w:val="32"/>
          <w:szCs w:val="32"/>
          <w:rtl/>
        </w:rPr>
        <w:t xml:space="preserve"> سوى بتكبير خسائر الجيش الفرنسي, هل كان ذلك مطلوبا</w:t>
      </w:r>
      <w:r w:rsidRPr="00273AAE">
        <w:rPr>
          <w:rFonts w:ascii="Simplified Arabic" w:hAnsi="Simplified Arabic" w:cs="Simplified Arabic"/>
          <w:sz w:val="32"/>
          <w:szCs w:val="32"/>
          <w:rtl/>
        </w:rPr>
        <w:t>؟ بالتأكيد وهنا فقط يتحدد الخطأ الذاتي للعهد الفيصلي</w:t>
      </w:r>
      <w:r w:rsidRPr="00273AAE">
        <w:rPr>
          <w:rFonts w:ascii="Simplified Arabic" w:hAnsi="Simplified Arabic" w:cs="Simplified Arabic"/>
          <w:sz w:val="32"/>
          <w:szCs w:val="32"/>
        </w:rPr>
        <w:t xml:space="preserve"> .</w:t>
      </w:r>
    </w:p>
    <w:p w14:paraId="24E5E2CB" w14:textId="1438E1B7" w:rsidR="00273AAE" w:rsidRPr="00273AAE" w:rsidRDefault="00273AAE" w:rsidP="007A52AB">
      <w:p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273AAE">
        <w:rPr>
          <w:rFonts w:ascii="Simplified Arabic" w:hAnsi="Simplified Arabic" w:cs="Simplified Arabic"/>
          <w:sz w:val="32"/>
          <w:szCs w:val="32"/>
          <w:rtl/>
        </w:rPr>
        <w:t>لكن التفسير الآخر للتاريخ لا</w:t>
      </w:r>
      <w:r w:rsidR="007A52A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3AAE">
        <w:rPr>
          <w:rFonts w:ascii="Simplified Arabic" w:hAnsi="Simplified Arabic" w:cs="Simplified Arabic"/>
          <w:sz w:val="32"/>
          <w:szCs w:val="32"/>
          <w:rtl/>
        </w:rPr>
        <w:t>يريد رؤية الشر</w:t>
      </w:r>
      <w:r w:rsidR="007A52AB">
        <w:rPr>
          <w:rFonts w:ascii="Simplified Arabic" w:hAnsi="Simplified Arabic" w:cs="Simplified Arabic"/>
          <w:sz w:val="32"/>
          <w:szCs w:val="32"/>
          <w:rtl/>
        </w:rPr>
        <w:t>وط الدولية في تلك المرحلة, الشروط الدولية لا</w:t>
      </w:r>
      <w:r w:rsidR="007A52A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7A52AB">
        <w:rPr>
          <w:rFonts w:ascii="Simplified Arabic" w:hAnsi="Simplified Arabic" w:cs="Simplified Arabic"/>
          <w:sz w:val="32"/>
          <w:szCs w:val="32"/>
          <w:rtl/>
        </w:rPr>
        <w:t>شيء, الشروط الذاتية كل شيء, يعني</w:t>
      </w:r>
      <w:r w:rsidRPr="00273AAE">
        <w:rPr>
          <w:rFonts w:ascii="Simplified Arabic" w:hAnsi="Simplified Arabic" w:cs="Simplified Arabic"/>
          <w:sz w:val="32"/>
          <w:szCs w:val="32"/>
          <w:rtl/>
        </w:rPr>
        <w:t>: لو كانت لدي</w:t>
      </w:r>
      <w:r w:rsidR="007A52AB">
        <w:rPr>
          <w:rFonts w:ascii="Simplified Arabic" w:hAnsi="Simplified Arabic" w:cs="Simplified Arabic"/>
          <w:sz w:val="32"/>
          <w:szCs w:val="32"/>
          <w:rtl/>
        </w:rPr>
        <w:t>نا نخب سياسية تتفق مع معيارنا (</w:t>
      </w:r>
      <w:r w:rsidRPr="00273AAE">
        <w:rPr>
          <w:rFonts w:ascii="Simplified Arabic" w:hAnsi="Simplified Arabic" w:cs="Simplified Arabic"/>
          <w:sz w:val="32"/>
          <w:szCs w:val="32"/>
          <w:rtl/>
        </w:rPr>
        <w:t>لنقل مع ا</w:t>
      </w:r>
      <w:r w:rsidR="007A52AB">
        <w:rPr>
          <w:rFonts w:ascii="Simplified Arabic" w:hAnsi="Simplified Arabic" w:cs="Simplified Arabic"/>
          <w:sz w:val="32"/>
          <w:szCs w:val="32"/>
          <w:rtl/>
        </w:rPr>
        <w:t xml:space="preserve">لحداثة المتحولة لشبه </w:t>
      </w:r>
      <w:r w:rsidR="007A52AB">
        <w:rPr>
          <w:rFonts w:ascii="Simplified Arabic" w:hAnsi="Simplified Arabic" w:cs="Simplified Arabic" w:hint="cs"/>
          <w:sz w:val="32"/>
          <w:szCs w:val="32"/>
          <w:rtl/>
        </w:rPr>
        <w:t>إ</w:t>
      </w:r>
      <w:r w:rsidR="007A52AB">
        <w:rPr>
          <w:rFonts w:ascii="Simplified Arabic" w:hAnsi="Simplified Arabic" w:cs="Simplified Arabic"/>
          <w:sz w:val="32"/>
          <w:szCs w:val="32"/>
          <w:rtl/>
        </w:rPr>
        <w:t>يديولوجيا</w:t>
      </w:r>
      <w:r w:rsidRPr="00273AAE">
        <w:rPr>
          <w:rFonts w:ascii="Simplified Arabic" w:hAnsi="Simplified Arabic" w:cs="Simplified Arabic"/>
          <w:sz w:val="32"/>
          <w:szCs w:val="32"/>
          <w:rtl/>
        </w:rPr>
        <w:t>) لما ه</w:t>
      </w:r>
      <w:r w:rsidR="007A52AB">
        <w:rPr>
          <w:rFonts w:ascii="Simplified Arabic" w:hAnsi="Simplified Arabic" w:cs="Simplified Arabic" w:hint="cs"/>
          <w:sz w:val="32"/>
          <w:szCs w:val="32"/>
          <w:rtl/>
        </w:rPr>
        <w:t>ُ</w:t>
      </w:r>
      <w:r w:rsidR="007A52AB">
        <w:rPr>
          <w:rFonts w:ascii="Simplified Arabic" w:hAnsi="Simplified Arabic" w:cs="Simplified Arabic"/>
          <w:sz w:val="32"/>
          <w:szCs w:val="32"/>
          <w:rtl/>
        </w:rPr>
        <w:t>زمت المملكة السورية العربية, لما انتهى العهد الفيصلي</w:t>
      </w:r>
      <w:r w:rsidRPr="00273AAE">
        <w:rPr>
          <w:rFonts w:ascii="Simplified Arabic" w:hAnsi="Simplified Arabic" w:cs="Simplified Arabic"/>
          <w:sz w:val="32"/>
          <w:szCs w:val="32"/>
          <w:rtl/>
        </w:rPr>
        <w:t>, لما د</w:t>
      </w:r>
      <w:r w:rsidR="007A52AB">
        <w:rPr>
          <w:rFonts w:ascii="Simplified Arabic" w:hAnsi="Simplified Arabic" w:cs="Simplified Arabic" w:hint="cs"/>
          <w:sz w:val="32"/>
          <w:szCs w:val="32"/>
          <w:rtl/>
        </w:rPr>
        <w:t>ُ</w:t>
      </w:r>
      <w:r w:rsidRPr="00273AAE">
        <w:rPr>
          <w:rFonts w:ascii="Simplified Arabic" w:hAnsi="Simplified Arabic" w:cs="Simplified Arabic"/>
          <w:sz w:val="32"/>
          <w:szCs w:val="32"/>
          <w:rtl/>
        </w:rPr>
        <w:t>مرت تلك التجربة المبكرة من الحداثة بما حملته من الديمقراطية والعلمانية التي يعترف بها اليوم جميع الدارسين للتاريخ</w:t>
      </w:r>
      <w:r w:rsidRPr="00273AAE">
        <w:rPr>
          <w:rFonts w:ascii="Simplified Arabic" w:hAnsi="Simplified Arabic" w:cs="Simplified Arabic"/>
          <w:sz w:val="32"/>
          <w:szCs w:val="32"/>
        </w:rPr>
        <w:t xml:space="preserve"> .</w:t>
      </w:r>
    </w:p>
    <w:p w14:paraId="223A504D" w14:textId="35B4752F" w:rsidR="00273AAE" w:rsidRPr="00273AAE" w:rsidRDefault="00273AAE" w:rsidP="007A52AB">
      <w:p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273AAE">
        <w:rPr>
          <w:rFonts w:ascii="Simplified Arabic" w:hAnsi="Simplified Arabic" w:cs="Simplified Arabic"/>
          <w:sz w:val="32"/>
          <w:szCs w:val="32"/>
          <w:rtl/>
        </w:rPr>
        <w:t>لا</w:t>
      </w:r>
      <w:r w:rsidR="007A52A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7A52AB">
        <w:rPr>
          <w:rFonts w:ascii="Simplified Arabic" w:hAnsi="Simplified Arabic" w:cs="Simplified Arabic"/>
          <w:sz w:val="32"/>
          <w:szCs w:val="32"/>
          <w:rtl/>
        </w:rPr>
        <w:t>تريد</w:t>
      </w:r>
      <w:r w:rsidRPr="00273AAE">
        <w:rPr>
          <w:rFonts w:ascii="Simplified Arabic" w:hAnsi="Simplified Arabic" w:cs="Simplified Arabic"/>
          <w:sz w:val="32"/>
          <w:szCs w:val="32"/>
          <w:rtl/>
        </w:rPr>
        <w:t xml:space="preserve"> الحداثة المتحولة لشبه </w:t>
      </w:r>
      <w:r w:rsidR="007A52AB">
        <w:rPr>
          <w:rFonts w:ascii="Simplified Arabic" w:hAnsi="Simplified Arabic" w:cs="Simplified Arabic" w:hint="cs"/>
          <w:sz w:val="32"/>
          <w:szCs w:val="32"/>
          <w:rtl/>
        </w:rPr>
        <w:t>إ</w:t>
      </w:r>
      <w:r w:rsidRPr="00273AAE">
        <w:rPr>
          <w:rFonts w:ascii="Simplified Arabic" w:hAnsi="Simplified Arabic" w:cs="Simplified Arabic"/>
          <w:sz w:val="32"/>
          <w:szCs w:val="32"/>
          <w:rtl/>
        </w:rPr>
        <w:t>يديولوجيا الاعتراف أن فصل الشتاء في سيبريا لا</w:t>
      </w:r>
      <w:r w:rsidR="007A52A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7A52AB">
        <w:rPr>
          <w:rFonts w:ascii="Simplified Arabic" w:hAnsi="Simplified Arabic" w:cs="Simplified Arabic"/>
          <w:sz w:val="32"/>
          <w:szCs w:val="32"/>
          <w:rtl/>
        </w:rPr>
        <w:t>يمكن أن يحمل معه زهور الربيع</w:t>
      </w:r>
      <w:r w:rsidRPr="00273AAE">
        <w:rPr>
          <w:rFonts w:ascii="Simplified Arabic" w:hAnsi="Simplified Arabic" w:cs="Simplified Arabic"/>
          <w:sz w:val="32"/>
          <w:szCs w:val="32"/>
          <w:rtl/>
        </w:rPr>
        <w:t>, وأن عالم مط</w:t>
      </w:r>
      <w:r w:rsidR="007A52AB">
        <w:rPr>
          <w:rFonts w:ascii="Simplified Arabic" w:hAnsi="Simplified Arabic" w:cs="Simplified Arabic" w:hint="cs"/>
          <w:sz w:val="32"/>
          <w:szCs w:val="32"/>
          <w:rtl/>
        </w:rPr>
        <w:t>ّ</w:t>
      </w:r>
      <w:r w:rsidRPr="00273AAE">
        <w:rPr>
          <w:rFonts w:ascii="Simplified Arabic" w:hAnsi="Simplified Arabic" w:cs="Simplified Arabic"/>
          <w:sz w:val="32"/>
          <w:szCs w:val="32"/>
          <w:rtl/>
        </w:rPr>
        <w:t xml:space="preserve">لع القرن العشرين بما آل إليه بعد الحرب العالمية الأولى </w:t>
      </w:r>
      <w:r w:rsidRPr="00273AAE">
        <w:rPr>
          <w:rFonts w:ascii="Simplified Arabic" w:hAnsi="Simplified Arabic" w:cs="Simplified Arabic"/>
          <w:sz w:val="32"/>
          <w:szCs w:val="32"/>
          <w:rtl/>
        </w:rPr>
        <w:lastRenderedPageBreak/>
        <w:t>لم يكن يسمح لكيان وليد معارض لإرادة الدول الاستعمارية الكبرى في الإحتلال والنهب والهيمنة على المنطقة أن ينتصر وقتها في ميسلون</w:t>
      </w:r>
      <w:r w:rsidRPr="00273AAE">
        <w:rPr>
          <w:rFonts w:ascii="Simplified Arabic" w:hAnsi="Simplified Arabic" w:cs="Simplified Arabic"/>
          <w:sz w:val="32"/>
          <w:szCs w:val="32"/>
        </w:rPr>
        <w:t xml:space="preserve"> .</w:t>
      </w:r>
    </w:p>
    <w:p w14:paraId="3227698C" w14:textId="6F40E1E5" w:rsidR="00273AAE" w:rsidRPr="00273AAE" w:rsidRDefault="00273AAE" w:rsidP="00273AAE">
      <w:p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273AAE">
        <w:rPr>
          <w:rFonts w:ascii="Simplified Arabic" w:hAnsi="Simplified Arabic" w:cs="Simplified Arabic"/>
          <w:sz w:val="32"/>
          <w:szCs w:val="32"/>
          <w:rtl/>
        </w:rPr>
        <w:t>العهد الفيصلي يجب أن يكون قد انهار م</w:t>
      </w:r>
      <w:r w:rsidR="007A52AB">
        <w:rPr>
          <w:rFonts w:ascii="Simplified Arabic" w:hAnsi="Simplified Arabic" w:cs="Simplified Arabic"/>
          <w:sz w:val="32"/>
          <w:szCs w:val="32"/>
          <w:rtl/>
        </w:rPr>
        <w:t>ن الداخل لينسجم مع ال</w:t>
      </w:r>
      <w:r w:rsidR="007A52AB">
        <w:rPr>
          <w:rFonts w:ascii="Simplified Arabic" w:hAnsi="Simplified Arabic" w:cs="Simplified Arabic" w:hint="cs"/>
          <w:sz w:val="32"/>
          <w:szCs w:val="32"/>
          <w:rtl/>
        </w:rPr>
        <w:t>إ</w:t>
      </w:r>
      <w:r w:rsidR="007A52AB">
        <w:rPr>
          <w:rFonts w:ascii="Simplified Arabic" w:hAnsi="Simplified Arabic" w:cs="Simplified Arabic"/>
          <w:sz w:val="32"/>
          <w:szCs w:val="32"/>
          <w:rtl/>
        </w:rPr>
        <w:t>يديولوجيا</w:t>
      </w:r>
      <w:r w:rsidRPr="00273AAE">
        <w:rPr>
          <w:rFonts w:ascii="Simplified Arabic" w:hAnsi="Simplified Arabic" w:cs="Simplified Arabic"/>
          <w:sz w:val="32"/>
          <w:szCs w:val="32"/>
          <w:rtl/>
        </w:rPr>
        <w:t>, ولا يجوز</w:t>
      </w:r>
      <w:r w:rsidR="007A52AB">
        <w:rPr>
          <w:rFonts w:ascii="Simplified Arabic" w:hAnsi="Simplified Arabic" w:cs="Simplified Arabic"/>
          <w:sz w:val="32"/>
          <w:szCs w:val="32"/>
          <w:rtl/>
        </w:rPr>
        <w:t xml:space="preserve"> أن يكون قد تم تدميره من الخارج</w:t>
      </w:r>
      <w:r w:rsidRPr="00273AAE">
        <w:rPr>
          <w:rFonts w:ascii="Simplified Arabic" w:hAnsi="Simplified Arabic" w:cs="Simplified Arabic"/>
          <w:sz w:val="32"/>
          <w:szCs w:val="32"/>
          <w:rtl/>
        </w:rPr>
        <w:t>...لا</w:t>
      </w:r>
      <w:r w:rsidR="007A52A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3AAE">
        <w:rPr>
          <w:rFonts w:ascii="Simplified Arabic" w:hAnsi="Simplified Arabic" w:cs="Simplified Arabic"/>
          <w:sz w:val="32"/>
          <w:szCs w:val="32"/>
          <w:rtl/>
        </w:rPr>
        <w:t>ي</w:t>
      </w:r>
      <w:r w:rsidR="007A52AB">
        <w:rPr>
          <w:rFonts w:ascii="Simplified Arabic" w:hAnsi="Simplified Arabic" w:cs="Simplified Arabic"/>
          <w:sz w:val="32"/>
          <w:szCs w:val="32"/>
          <w:rtl/>
        </w:rPr>
        <w:t>جوز</w:t>
      </w:r>
      <w:r w:rsidRPr="00273AAE">
        <w:rPr>
          <w:rFonts w:ascii="Simplified Arabic" w:hAnsi="Simplified Arabic" w:cs="Simplified Arabic"/>
          <w:sz w:val="32"/>
          <w:szCs w:val="32"/>
          <w:rtl/>
        </w:rPr>
        <w:t>..</w:t>
      </w:r>
      <w:r w:rsidR="007A52A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3AAE">
        <w:rPr>
          <w:rFonts w:ascii="Simplified Arabic" w:hAnsi="Simplified Arabic" w:cs="Simplified Arabic"/>
          <w:sz w:val="32"/>
          <w:szCs w:val="32"/>
          <w:rtl/>
        </w:rPr>
        <w:t>لماذ</w:t>
      </w:r>
      <w:r w:rsidR="007A52AB">
        <w:rPr>
          <w:rFonts w:ascii="Simplified Arabic" w:hAnsi="Simplified Arabic" w:cs="Simplified Arabic"/>
          <w:sz w:val="32"/>
          <w:szCs w:val="32"/>
          <w:rtl/>
        </w:rPr>
        <w:t>ا ؟ لأن فكرة الحداثة المتحولة ل</w:t>
      </w:r>
      <w:r w:rsidR="007A52AB">
        <w:rPr>
          <w:rFonts w:ascii="Simplified Arabic" w:hAnsi="Simplified Arabic" w:cs="Simplified Arabic" w:hint="cs"/>
          <w:sz w:val="32"/>
          <w:szCs w:val="32"/>
          <w:rtl/>
        </w:rPr>
        <w:t>إ</w:t>
      </w:r>
      <w:r w:rsidRPr="00273AAE">
        <w:rPr>
          <w:rFonts w:ascii="Simplified Arabic" w:hAnsi="Simplified Arabic" w:cs="Simplified Arabic"/>
          <w:sz w:val="32"/>
          <w:szCs w:val="32"/>
          <w:rtl/>
        </w:rPr>
        <w:t>يديولوجيا تتطلب ذلك بإلحاح</w:t>
      </w:r>
      <w:r w:rsidRPr="00273AAE">
        <w:rPr>
          <w:rFonts w:ascii="Simplified Arabic" w:hAnsi="Simplified Arabic" w:cs="Simplified Arabic"/>
          <w:sz w:val="32"/>
          <w:szCs w:val="32"/>
        </w:rPr>
        <w:t xml:space="preserve"> .</w:t>
      </w:r>
    </w:p>
    <w:p w14:paraId="5A3C9245" w14:textId="11FBBAE8" w:rsidR="00C364F3" w:rsidRPr="00273AAE" w:rsidRDefault="00C364F3" w:rsidP="00273AAE">
      <w:pPr>
        <w:bidi/>
        <w:jc w:val="both"/>
        <w:rPr>
          <w:rFonts w:ascii="Simplified Arabic" w:hAnsi="Simplified Arabic" w:cs="Simplified Arabic"/>
          <w:sz w:val="32"/>
          <w:szCs w:val="32"/>
        </w:rPr>
      </w:pPr>
    </w:p>
    <w:sectPr w:rsidR="00C364F3" w:rsidRPr="00273A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4F3"/>
    <w:rsid w:val="00273AAE"/>
    <w:rsid w:val="007A52AB"/>
    <w:rsid w:val="00C36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9E3A1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497</Words>
  <Characters>2833</Characters>
  <Application>Microsoft Office Word</Application>
  <DocSecurity>0</DocSecurity>
  <Lines>23</Lines>
  <Paragraphs>6</Paragraphs>
  <ScaleCrop>false</ScaleCrop>
  <Company/>
  <LinksUpToDate>false</LinksUpToDate>
  <CharactersWithSpaces>3324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AHMAD SADO</dc:creator>
  <cp:keywords/>
  <dc:description/>
  <cp:lastModifiedBy>pc</cp:lastModifiedBy>
  <cp:revision>3</cp:revision>
  <dcterms:created xsi:type="dcterms:W3CDTF">2023-08-14T03:32:00Z</dcterms:created>
  <dcterms:modified xsi:type="dcterms:W3CDTF">2023-08-14T05:03:00Z</dcterms:modified>
</cp:coreProperties>
</file>